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C.S. RICHARD CHAN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22222"/>
          <w:vertAlign w:val="baseline"/>
          <w:rtl w:val="0"/>
        </w:rPr>
        <w:t xml:space="preserve">258 Harriman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22222"/>
          <w:vertAlign w:val="baseline"/>
          <w:rtl w:val="0"/>
        </w:rPr>
        <w:t xml:space="preserve">College of Business</w:t>
        <w:br w:type="textWrapping"/>
        <w:t xml:space="preserve">Stony Brook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22222"/>
          <w:vertAlign w:val="baseline"/>
          <w:rtl w:val="0"/>
        </w:rPr>
        <w:t xml:space="preserve">Stony Brook, NY 11794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22222"/>
          <w:vertAlign w:val="baseline"/>
          <w:rtl w:val="0"/>
        </w:rPr>
        <w:t xml:space="preserve">Phone: (631) 632-5308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22222"/>
          <w:vertAlign w:val="baseline"/>
          <w:rtl w:val="0"/>
        </w:rPr>
        <w:t xml:space="preserve">richard.chan@stonybrook.edu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ACADEMIC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2013 ~</w:t>
        <w:tab/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Current</w:t>
        <w:tab/>
        <w:t xml:space="preserve">College of Business at Stony Brook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2011 ~</w:t>
        <w:tab/>
        <w:t xml:space="preserve">Member of Editorial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Current</w:t>
        <w:tab/>
        <w:t xml:space="preserve">Journal of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2010 ~ </w:t>
        <w:tab/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2013</w:t>
        <w:tab/>
        <w:t xml:space="preserve">Peking University HSBC Business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2010</w:t>
        <w:tab/>
        <w:t xml:space="preserve">Ph.D. in Management &amp; Organization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color w:val="000000"/>
          <w:vertAlign w:val="baseline"/>
          <w:rtl w:val="0"/>
        </w:rPr>
        <w:t xml:space="preserve">Minors: Technology Entrepreneurship, Behavioral Decision Theory, and Research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360"/>
        <w:contextualSpacing w:val="0"/>
      </w:pPr>
      <w:r w:rsidDel="00000000" w:rsidR="00000000" w:rsidRPr="00000000">
        <w:rPr>
          <w:vertAlign w:val="baseline"/>
          <w:rtl w:val="0"/>
        </w:rPr>
        <w:t xml:space="preserve">Michael G. Foster School of Business, University of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2000</w:t>
        <w:tab/>
        <w:t xml:space="preserve">Bachelor of Arts 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University of California, Berkeley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2013</w:t>
        <w:tab/>
        <w:t xml:space="preserve">William H. Newman Award: Academy of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2009 ~ 10</w:t>
        <w:tab/>
        <w:t xml:space="preserve">Fellowship, University of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2007</w:t>
        <w:tab/>
        <w:t xml:space="preserve">Best Student Paper Award: Academy of Management MOC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2007</w:t>
        <w:tab/>
        <w:t xml:space="preserve">Summer Fellowship: The Center for International Business Education and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vertAlign w:val="baseline"/>
          <w:rtl w:val="0"/>
        </w:rPr>
        <w:t xml:space="preserve">2003</w:t>
        <w:tab/>
        <w:t xml:space="preserve">The Betty Nesvold Award for Best Graduate Student Paper: The Twenty-Seventh Annual Social Science Research and Instructional Council Student Research Conference (The California State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vertAlign w:val="baseline"/>
          <w:rtl w:val="0"/>
        </w:rPr>
        <w:t xml:space="preserve">REFEREED RESEARCH ARTICLES AND CONFERENCE PROCEEDINGS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2013. The influence of dispositional affect and cognition on venture investment portfolio concentration. </w:t>
      </w:r>
      <w:r w:rsidDel="00000000" w:rsidR="00000000" w:rsidRPr="00000000">
        <w:rPr>
          <w:i w:val="1"/>
          <w:vertAlign w:val="baseline"/>
          <w:rtl w:val="0"/>
        </w:rPr>
        <w:t xml:space="preserve">Journal of Business Venturing</w:t>
      </w:r>
      <w:r w:rsidDel="00000000" w:rsidR="00000000" w:rsidRPr="00000000">
        <w:rPr>
          <w:vertAlign w:val="baseline"/>
          <w:rtl w:val="0"/>
        </w:rPr>
        <w:t xml:space="preserve">, 28: 397-412.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2013. 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The Impact of Weather on Imitation: A Grounded Cognition Perspective.</w:t>
      </w:r>
      <w:r w:rsidDel="00000000" w:rsidR="00000000" w:rsidRPr="00000000">
        <w:rPr>
          <w:color w:val="444444"/>
          <w:highlight w:val="white"/>
          <w:vertAlign w:val="baseline"/>
          <w:rtl w:val="0"/>
        </w:rPr>
        <w:t xml:space="preserve"> In </w:t>
      </w:r>
      <w:r w:rsidDel="00000000" w:rsidR="00000000" w:rsidRPr="00000000">
        <w:rPr>
          <w:vertAlign w:val="baseline"/>
          <w:rtl w:val="0"/>
        </w:rPr>
        <w:t xml:space="preserve">Leslie Toombs (Ed.), </w:t>
      </w:r>
      <w:r w:rsidDel="00000000" w:rsidR="00000000" w:rsidRPr="00000000">
        <w:rPr>
          <w:i w:val="1"/>
          <w:vertAlign w:val="baseline"/>
          <w:rtl w:val="0"/>
        </w:rPr>
        <w:t xml:space="preserve">Proceedings of the Seventy-Second Annual Meeting of the Academy of Management</w:t>
      </w:r>
      <w:r w:rsidDel="00000000" w:rsidR="00000000" w:rsidRPr="00000000">
        <w:rPr>
          <w:vertAlign w:val="baseline"/>
          <w:rtl w:val="0"/>
        </w:rPr>
        <w:t xml:space="preserve"> (CD), ISSN 1543-8643.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2011. Determinants of venture investment decisions: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dual process perspective. </w:t>
      </w:r>
      <w:r w:rsidDel="00000000" w:rsidR="00000000" w:rsidRPr="00000000">
        <w:rPr>
          <w:i w:val="1"/>
          <w:vertAlign w:val="baseline"/>
          <w:rtl w:val="0"/>
        </w:rPr>
        <w:t xml:space="preserve">Proceedings of the Fourth Annual Conference of the Academy of Innovation and Entrepreneurship.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Clair, J. S., Owens, B., Chan, C. S. R., &amp; Forehand, M. 2011. Cognition vs. Motivation: Motivational goal pursuit drives the influence of discrete emotional state on risk seeking, but is moderated by Need for Cognition.</w:t>
      </w:r>
      <w:r w:rsidDel="00000000" w:rsidR="00000000" w:rsidRPr="00000000">
        <w:rPr>
          <w:i w:val="1"/>
          <w:vertAlign w:val="baseline"/>
          <w:rtl w:val="0"/>
        </w:rPr>
        <w:t xml:space="preserve"> Proceedings of the Society for Consumer Psychology Conference.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2009. Teams in the Entrepreneurial Process: An input-mediator-output-input (IMOI) approach. In George T. Solomon (Ed.), </w:t>
      </w:r>
      <w:r w:rsidDel="00000000" w:rsidR="00000000" w:rsidRPr="00000000">
        <w:rPr>
          <w:i w:val="1"/>
          <w:vertAlign w:val="baseline"/>
          <w:rtl w:val="0"/>
        </w:rPr>
        <w:t xml:space="preserve">Proceedings of the Sixty-Eighth Annual Meeting of the Academy of Management</w:t>
      </w:r>
      <w:r w:rsidDel="00000000" w:rsidR="00000000" w:rsidRPr="00000000">
        <w:rPr>
          <w:vertAlign w:val="baseline"/>
          <w:rtl w:val="0"/>
        </w:rPr>
        <w:t xml:space="preserve"> (CD), ISSN 1543-8643.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Mitchell, T. R., &amp; Okada, E. 2007. Affect and Decisions: A theory of the impact of mood and emotion on risk preference. In George T. Solomon (Ed.), </w:t>
      </w:r>
      <w:r w:rsidDel="00000000" w:rsidR="00000000" w:rsidRPr="00000000">
        <w:rPr>
          <w:i w:val="1"/>
          <w:vertAlign w:val="baseline"/>
          <w:rtl w:val="0"/>
        </w:rPr>
        <w:t xml:space="preserve">Proceedings of the Sixty-Sixth Annual Meeting of the Academy of Management</w:t>
      </w:r>
      <w:r w:rsidDel="00000000" w:rsidR="00000000" w:rsidRPr="00000000">
        <w:rPr>
          <w:vertAlign w:val="baseline"/>
          <w:rtl w:val="0"/>
        </w:rPr>
        <w:t xml:space="preserve"> (CD), ISSN 1543-8643.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vertAlign w:val="baseline"/>
          <w:rtl w:val="0"/>
        </w:rPr>
        <w:t xml:space="preserve">MANUSCRIPTS UNDER REVIEW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Boeker, W., &amp; Mitchell, T. “The impact of weather on imitation”. </w:t>
      </w:r>
      <w:r w:rsidDel="00000000" w:rsidR="00000000" w:rsidRPr="00000000">
        <w:rPr>
          <w:i w:val="1"/>
          <w:vertAlign w:val="baseline"/>
          <w:rtl w:val="0"/>
        </w:rPr>
        <w:t xml:space="preserve">Under initial review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“Beyond form and substance: How color of business plans influences initial decisions of new venture investors”. </w:t>
      </w:r>
      <w:r w:rsidDel="00000000" w:rsidR="00000000" w:rsidRPr="00000000">
        <w:rPr>
          <w:i w:val="1"/>
          <w:vertAlign w:val="baseline"/>
          <w:rtl w:val="0"/>
        </w:rPr>
        <w:t xml:space="preserve">Under initial review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vertAlign w:val="baseline"/>
          <w:rtl w:val="0"/>
        </w:rPr>
        <w:t xml:space="preserve">RESEARCH IN PROGRESS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Simplicity or Sophistication: the curvilinear effect of readability on new venture investment decisions. </w:t>
      </w:r>
      <w:r w:rsidDel="00000000" w:rsidR="00000000" w:rsidRPr="00000000">
        <w:rPr>
          <w:i w:val="1"/>
          <w:vertAlign w:val="baseline"/>
          <w:rtl w:val="0"/>
        </w:rPr>
        <w:t xml:space="preserve">Working Paper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A dual action framework on how dispositional affect influences entrepreneurial opportunity generation. </w:t>
      </w:r>
      <w:r w:rsidDel="00000000" w:rsidR="00000000" w:rsidRPr="00000000">
        <w:rPr>
          <w:i w:val="1"/>
          <w:vertAlign w:val="baseline"/>
          <w:rtl w:val="0"/>
        </w:rPr>
        <w:t xml:space="preserve">Working Paper.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Boeker, W., Gomulya, D. M., &amp; Mitchell, T. The impact of status on financial analysts’ predictions: Imitation and performance. </w:t>
      </w:r>
      <w:r w:rsidDel="00000000" w:rsidR="00000000" w:rsidRPr="00000000">
        <w:rPr>
          <w:i w:val="1"/>
          <w:vertAlign w:val="baseline"/>
          <w:rtl w:val="0"/>
        </w:rPr>
        <w:t xml:space="preserve">Working Paper.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Patel, P., Chan, C. S. R., &amp; Park, H. D. Fluency of venture name and IPO underpricing. </w:t>
      </w:r>
      <w:r w:rsidDel="00000000" w:rsidR="00000000" w:rsidRPr="00000000">
        <w:rPr>
          <w:i w:val="1"/>
          <w:vertAlign w:val="baseline"/>
          <w:rtl w:val="0"/>
        </w:rPr>
        <w:t xml:space="preserve">Data analysis stage.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Innovation or efficiency: Examining the effect of business model on new venture Investment decision. </w:t>
      </w:r>
      <w:r w:rsidDel="00000000" w:rsidR="00000000" w:rsidRPr="00000000">
        <w:rPr>
          <w:i w:val="1"/>
          <w:vertAlign w:val="baseline"/>
          <w:rtl w:val="0"/>
        </w:rPr>
        <w:t xml:space="preserve">Data analysis stage.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Gomulya, D. M. The effect of context on new venture investment decision. </w:t>
      </w:r>
      <w:r w:rsidDel="00000000" w:rsidR="00000000" w:rsidRPr="00000000">
        <w:rPr>
          <w:i w:val="1"/>
          <w:vertAlign w:val="baseline"/>
          <w:rtl w:val="0"/>
        </w:rPr>
        <w:t xml:space="preserve">Data collection stage.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Cushenberry, L., Bear, J. &amp; Heidl, R. Non-verbal behaviors in the context of three person negotiation. </w:t>
      </w:r>
      <w:r w:rsidDel="00000000" w:rsidR="00000000" w:rsidRPr="00000000">
        <w:rPr>
          <w:i w:val="1"/>
          <w:vertAlign w:val="baseline"/>
          <w:rtl w:val="0"/>
        </w:rPr>
        <w:t xml:space="preserve">Data collection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&amp; Cushenberry, L. Team and Innovation. </w:t>
      </w:r>
      <w:r w:rsidDel="00000000" w:rsidR="00000000" w:rsidRPr="00000000">
        <w:rPr>
          <w:i w:val="1"/>
          <w:vertAlign w:val="baseline"/>
          <w:rtl w:val="0"/>
        </w:rPr>
        <w:t xml:space="preserve">Research design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D., Gomulya, D. M. Risky knowledge: The effect of financial knowledge on portfolio strategies for new-venture investors. </w:t>
      </w:r>
      <w:r w:rsidDel="00000000" w:rsidR="00000000" w:rsidRPr="00000000">
        <w:rPr>
          <w:i w:val="1"/>
          <w:vertAlign w:val="baseline"/>
          <w:rtl w:val="0"/>
        </w:rPr>
        <w:t xml:space="preserve">Research design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Teams in the entrepreneurial process: An input-mediator-output-input (IMOI) approach. Theory refinement stage.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vertAlign w:val="baseline"/>
          <w:rtl w:val="0"/>
        </w:rPr>
        <w:t xml:space="preserve">CONFERENCE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2013. 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The Impact of Weather on Imitation: A Grounded Cognition Perspective.</w:t>
      </w:r>
      <w:r w:rsidDel="00000000" w:rsidR="00000000" w:rsidRPr="00000000">
        <w:rPr>
          <w:color w:val="44444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2012. Risky Knowledge: The effect of financial knowledge on portfolio strategies for new venture investors.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Management, Boston, MA, USA.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2012. Beyond form and substance: How color of business plans influences initial decisions of new venture investors. </w:t>
      </w:r>
      <w:r w:rsidDel="00000000" w:rsidR="00000000" w:rsidRPr="00000000">
        <w:rPr>
          <w:i w:val="1"/>
          <w:vertAlign w:val="baseline"/>
          <w:rtl w:val="0"/>
        </w:rPr>
        <w:t xml:space="preserve">Advances in the Psychology of Entrepreneurship, Sheffield, England, U.K.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2012. Beyond form and substance: How color of business plans influences initial decisions of new venture investors. </w:t>
      </w:r>
      <w:r w:rsidDel="00000000" w:rsidR="00000000" w:rsidRPr="00000000">
        <w:rPr>
          <w:i w:val="1"/>
          <w:vertAlign w:val="baseline"/>
          <w:rtl w:val="0"/>
        </w:rPr>
        <w:t xml:space="preserve">Annual Conference of the Academy of Innovation and Entrepreneurship, Macao, 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2012. Risky Knowledge: The effect of financial knowledge on portfolio strategies for new venture investors. </w:t>
      </w:r>
      <w:r w:rsidDel="00000000" w:rsidR="00000000" w:rsidRPr="00000000">
        <w:rPr>
          <w:i w:val="1"/>
          <w:vertAlign w:val="baseline"/>
          <w:rtl w:val="0"/>
        </w:rPr>
        <w:t xml:space="preserve">Annual Conference of the Academy of Innovation and Entrepreneurship, Macao, China (Finalist for Best Paper Award).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2011. Determinants of venture investment decisions: A dual process perspective. </w:t>
      </w:r>
      <w:r w:rsidDel="00000000" w:rsidR="00000000" w:rsidRPr="00000000">
        <w:rPr>
          <w:i w:val="1"/>
          <w:vertAlign w:val="baseline"/>
          <w:rtl w:val="0"/>
        </w:rPr>
        <w:t xml:space="preserve">Annual Conference of the Academy of Innovation and Entrepreneurship, Beijing, China.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Mitchell, T. &amp; Boeker, W. 2011. The effect of general context on imitation.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i w:val="1"/>
          <w:vertAlign w:val="baseline"/>
          <w:rtl w:val="0"/>
        </w:rPr>
        <w:t xml:space="preserve"> San Antonio, TX.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Boeker, W. 2010. The Impact of Status on Financial Analysts’ Predictions: Imitation, and performance.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i w:val="1"/>
          <w:vertAlign w:val="baseline"/>
          <w:rtl w:val="0"/>
        </w:rPr>
        <w:t xml:space="preserve"> Montreal, QC.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&amp; Park, H. D. August 2010. Determinants of venture investment decisions: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dual process perspective.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i w:val="1"/>
          <w:vertAlign w:val="baseline"/>
          <w:rtl w:val="0"/>
        </w:rPr>
        <w:t xml:space="preserve"> Montreal, QC.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2009. Teams in the Entrepreneurial Process: An input-mediator-output-input (IMOI) approach.</w:t>
      </w:r>
      <w:r w:rsidDel="00000000" w:rsidR="00000000" w:rsidRPr="00000000">
        <w:rPr>
          <w:i w:val="1"/>
          <w:vertAlign w:val="baseline"/>
          <w:rtl w:val="0"/>
        </w:rPr>
        <w:t xml:space="preserve"> Annual Meetings of the Academy of Management, Chicago, 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2008. Individual Difference, Affect, and Decision Making.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Management, Anaheim,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2008. Theory of Market Trend: How transient states influence future judgment.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Management, Anaheim,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Mitchell, T. R., &amp; Okada, E. 2007. Affect and Decisions: A theory of the impact of mood and emotion on risk preference.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Management, Philadelphia, PA. (Received the Best Student Paper Award).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R., Mitchell, T. R., &amp; Okada, E. 2006. Affect and Risk Preference. </w:t>
      </w:r>
      <w:r w:rsidDel="00000000" w:rsidR="00000000" w:rsidRPr="00000000">
        <w:rPr>
          <w:i w:val="1"/>
          <w:vertAlign w:val="baseline"/>
          <w:rtl w:val="0"/>
        </w:rPr>
        <w:t xml:space="preserve">Affect, Motivation, and Decision Making International Conference, Ein Boquq, The Dead Sea, Israel.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2006. Impact of Mood and Emotion on Risk Preference.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 (MOC), Atlanta, 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2004. Observers’ Reactions toward Organizational Politics: Insights from an experimental study.  </w:t>
      </w:r>
      <w:r w:rsidDel="00000000" w:rsidR="00000000" w:rsidRPr="00000000">
        <w:rPr>
          <w:i w:val="1"/>
          <w:vertAlign w:val="baseline"/>
          <w:rtl w:val="0"/>
        </w:rPr>
        <w:t xml:space="preserve">Annual Convention of Western Psychological Association, Phoenix, AZ.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Chan, C. S. R. 2003. Observers’ Reactions toward Organizational Politics: Insight from an experimental study. </w:t>
      </w:r>
      <w:r w:rsidDel="00000000" w:rsidR="00000000" w:rsidRPr="00000000">
        <w:rPr>
          <w:i w:val="1"/>
          <w:vertAlign w:val="baseline"/>
          <w:rtl w:val="0"/>
        </w:rPr>
        <w:t xml:space="preserve">The Twenty-Seventh Annual Social Science Research and Instructional Council Student Research Conference, San Francisco, CA.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(Received the Betty Nesvold Award for best graduate student paper).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vertAlign w:val="baseline"/>
          <w:rtl w:val="0"/>
        </w:rPr>
        <w:t xml:space="preserve">OTHER CONFERENCE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Decision Making in Entrepreneurial Contexts. Chair. </w:t>
      </w:r>
      <w:r w:rsidDel="00000000" w:rsidR="00000000" w:rsidRPr="00000000">
        <w:rPr>
          <w:i w:val="1"/>
          <w:vertAlign w:val="baseline"/>
          <w:rtl w:val="0"/>
        </w:rPr>
        <w:t xml:space="preserve">Annual meeting of the Academy of Management (ENT), Boston, MA, USA, 2012.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Setting a Research Agenda for Affect in Entrepreneurship. Co-Organizer of Professional Development Workshop.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 (ENT), Chicago, IL,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Capabilities, Competencies, and Resources in Entrepreneurial Ventures. Chair.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 (ENT), Anaheim, CA, 2008.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Entrepreneurship Decision Making. Discussant. </w:t>
      </w:r>
      <w:r w:rsidDel="00000000" w:rsidR="00000000" w:rsidRPr="00000000">
        <w:rPr>
          <w:i w:val="1"/>
          <w:vertAlign w:val="baseline"/>
          <w:rtl w:val="0"/>
        </w:rPr>
        <w:t xml:space="preserve">Annual meetings of the Academy of Management (ENT), Philadelphia, PA, 2007.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vertAlign w:val="baseline"/>
          <w:rtl w:val="0"/>
        </w:rPr>
        <w:t xml:space="preserve">Invited Talk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Chan, C. S. R., &amp; Park, H. D. 2013. </w:t>
      </w:r>
      <w:r w:rsidDel="00000000" w:rsidR="00000000" w:rsidRPr="00000000">
        <w:rPr>
          <w:vertAlign w:val="baseline"/>
          <w:rtl w:val="0"/>
        </w:rPr>
        <w:t xml:space="preserve">Beyond form and substance: How color of business plans influences initial decisions of new venture investors. </w:t>
      </w: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Honors Program of</w:t>
      </w:r>
      <w:r w:rsidDel="00000000" w:rsidR="00000000" w:rsidRPr="00000000">
        <w:rPr>
          <w:vertAlign w:val="baseline"/>
          <w:rtl w:val="0"/>
        </w:rPr>
        <w:t xml:space="preserve"> Suffolk County Community College.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vertAlign w:val="baseline"/>
          <w:rtl w:val="0"/>
        </w:rPr>
        <w:t xml:space="preserve">PROFESSIONAL SERVICES</w:t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Ad hoc reviewing activities: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Academy of Management Meetings (OB, ENT and MOC Divisions)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Academy of Management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>
          <w:b w:val="0"/>
          <w:sz w:val="22"/>
        </w:rPr>
      </w:pPr>
      <w:r w:rsidDel="00000000" w:rsidR="00000000" w:rsidRPr="00000000">
        <w:rPr>
          <w:i w:val="0"/>
          <w:sz w:val="22"/>
          <w:vertAlign w:val="baseline"/>
          <w:rtl w:val="0"/>
        </w:rPr>
        <w:t xml:space="preserve">Entrepreneurship Theory and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Stony Brook University: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Member, OB Recruitment Committee (2013 ~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Member, Informal Center for Innovation and Entrepreneurship Planning Committee (2013 ~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Member, Innovation Center </w:t>
      </w:r>
      <w:r w:rsidDel="00000000" w:rsidR="00000000" w:rsidRPr="00000000">
        <w:rPr>
          <w:vertAlign w:val="baseline"/>
          <w:rtl w:val="0"/>
        </w:rPr>
        <w:t xml:space="preserve">(2013 ~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Peking University, HSBC Business School: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Member, Curriculum Committee (2010 ~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Member, Accreditation Committee (2010 ~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1080"/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University of Washington, Foster School of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Council, Doctoral Business Student Association (2006 ~ 2007)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vertAlign w:val="baseline"/>
          <w:rtl w:val="0"/>
        </w:rPr>
        <w:t xml:space="preserve">TEACHING EXPERIENCE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2013 ~</w:t>
        <w:tab/>
        <w:tab/>
        <w:t xml:space="preserve">Entrepreneurship (Bus 353, Stony Brook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ab/>
        <w:tab/>
        <w:t xml:space="preserve">Entrepreneurship (MBA 570, Stony Brook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Human Resources Management in High Tech Environments (TMP 586, Stony Brook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2010 ~ 2013</w:t>
        <w:tab/>
        <w:t xml:space="preserve">Graduate Thesis Seminar (Peking University, HSBC Business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ab/>
        <w:tab/>
        <w:t xml:space="preserve">Entrepreneurial Finance (Peking University, HSBC Business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2005 ~ 2007 </w:t>
        <w:tab/>
        <w:t xml:space="preserve">Managing for Organizational Effectiveness (University of Washington)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vertAlign w:val="baseline"/>
          <w:rtl w:val="0"/>
        </w:rPr>
        <w:t xml:space="preserve">INDUSTRY EXPERIENCE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2003 ~ 2005</w:t>
        <w:tab/>
        <w:t xml:space="preserve">Researcher, Dr. Curtis J. Crawford at XCEO, Inc., San Jose,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Investigated and consolidated theories and models on leadership, corporate governance, and organizational effectiveness for Crawford’s books on similar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8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2002 </w:t>
        <w:tab/>
        <w:tab/>
        <w:t xml:space="preserve">Intern, Department of Housing and Urban Development, 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Planned and executed strategies for process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Conducted job satisfaction research to improve organizational effectiveness and co-chaired a meeting to discuss findings and recommendations with division supervisors, division directors, and the department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2001</w:t>
        <w:tab/>
        <w:tab/>
        <w:t xml:space="preserve">Summer Intern, ALZA (Subsidiary of Johnson &amp; Johnson), Mountain View,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Conducted a job classification study for the project management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Presented findings and recommendations to supervisors, training manager, associate director, and vice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2000 ~ 2001</w:t>
        <w:tab/>
        <w:t xml:space="preserve">Need Assessment Project Manager, SYBASE, Emeryville, 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Managed need assessment and training evaluation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Increased questionnaires response rate from 25% to almost 50%)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rPr>
          <w:b w:val="0"/>
          <w:sz w:val="22"/>
        </w:rPr>
      </w:pPr>
      <w:r w:rsidDel="00000000" w:rsidR="00000000" w:rsidRPr="00000000">
        <w:rPr>
          <w:sz w:val="22"/>
          <w:vertAlign w:val="baseline"/>
          <w:rtl w:val="0"/>
        </w:rPr>
        <w:t xml:space="preserve">Developed questionnaires to evaluate web-based and instructor-led training programs, analyzed content of marketing survey, and conducted price benchmark study for e-learning program, and developed ROI measure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i w:val="1"/>
      <w:sz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0" w:line="240" w:lineRule="auto"/>
      <w:jc w:val="center"/>
    </w:pPr>
    <w:rPr>
      <w:rFonts w:ascii="Cambria" w:cs="Cambria" w:eastAsia="Cambria" w:hAnsi="Cambria"/>
      <w:b w:val="0"/>
      <w:i w:val="1"/>
      <w:color w:val="666666"/>
      <w:sz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